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6D" w:rsidRPr="0031436C" w:rsidRDefault="001E206D" w:rsidP="001E20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37ACDEF0" wp14:editId="7DF17261">
            <wp:extent cx="96202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D" w:rsidRPr="0031436C" w:rsidRDefault="001E206D" w:rsidP="001E20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en-US"/>
        </w:rPr>
      </w:pPr>
    </w:p>
    <w:p w:rsidR="001E206D" w:rsidRPr="0031436C" w:rsidRDefault="001E206D" w:rsidP="001E20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МЕСТНАЯ АДМИНИСТРАЦИЯ  </w:t>
      </w:r>
    </w:p>
    <w:p w:rsidR="001E206D" w:rsidRPr="0031436C" w:rsidRDefault="001E206D" w:rsidP="001E20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ВНУТРИГОРОДСКОГО МУНИЦИПАЛЬНОГО ОБРАЗОВАНИЯ</w:t>
      </w:r>
    </w:p>
    <w:p w:rsidR="001E206D" w:rsidRPr="0031436C" w:rsidRDefault="001E206D" w:rsidP="001E20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ГОРОДА СЕВАСТОПОЛЯ </w:t>
      </w:r>
    </w:p>
    <w:p w:rsidR="001E206D" w:rsidRPr="0031436C" w:rsidRDefault="001E206D" w:rsidP="001E20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ГАГАРИНСКИЙ МУНИЦИПАЛЬНЫЙ ОКРУГ</w:t>
      </w:r>
    </w:p>
    <w:p w:rsidR="001E206D" w:rsidRPr="0031436C" w:rsidRDefault="00C45CA4" w:rsidP="001E20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9" type="#_x0000_t32" style="position:absolute;left:0;text-align:left;margin-left:-4.05pt;margin-top:3.65pt;width:46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5M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iJEgDI+o+b++3D93P7sv2AW0/do+wbD9t77uv3Y/ue/fYfUN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Ct&#10;yT5MTQIAAFUEAAAOAAAAAAAAAAAAAAAAAC4CAABkcnMvZTJvRG9jLnhtbFBLAQItABQABgAIAAAA&#10;IQD/9+V73QAAAAYBAAAPAAAAAAAAAAAAAAAAAKcEAABkcnMvZG93bnJldi54bWxQSwUGAAAAAAQA&#10;BADzAAAAsQUAAAAA&#10;" strokeweight="2.25pt"/>
        </w:pict>
      </w:r>
      <w:r>
        <w:rPr>
          <w:noProof/>
        </w:rPr>
        <w:pict>
          <v:shape id="Прямая со стрелкой 5" o:spid="_x0000_s1028" type="#_x0000_t32" style="position:absolute;left:0;text-align:left;margin-left:-4.05pt;margin-top:8.15pt;width:468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qd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QgjSVoYUf95+2F71//sv2zv0PZjfw/L9tP2Q/+1/9F/7+/7b2jk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Nt/&#10;qp1MAgAAVAQAAA4AAAAAAAAAAAAAAAAALgIAAGRycy9lMm9Eb2MueG1sUEsBAi0AFAAGAAgAAAAh&#10;AMyg8I7dAAAACAEAAA8AAAAAAAAAAAAAAAAApgQAAGRycy9kb3ducmV2LnhtbFBLBQYAAAAABAAE&#10;APMAAACwBQAAAAA=&#10;"/>
        </w:pict>
      </w:r>
    </w:p>
    <w:p w:rsidR="001E206D" w:rsidRDefault="001E206D" w:rsidP="001E206D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1E206D" w:rsidRPr="00C46ECB" w:rsidRDefault="001E206D" w:rsidP="001E206D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6E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1E206D" w:rsidRPr="00C46ECB" w:rsidRDefault="001E206D" w:rsidP="001E206D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206D" w:rsidRPr="00C46ECB" w:rsidRDefault="001E206D" w:rsidP="001E206D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C46EC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45CA4">
        <w:rPr>
          <w:rFonts w:ascii="Times New Roman" w:hAnsi="Times New Roman" w:cs="Times New Roman"/>
          <w:b/>
          <w:bCs/>
          <w:sz w:val="28"/>
          <w:szCs w:val="28"/>
        </w:rPr>
        <w:t xml:space="preserve"> 16</w:t>
      </w:r>
      <w:r w:rsidRPr="00C46ECB">
        <w:rPr>
          <w:rFonts w:ascii="Times New Roman" w:hAnsi="Times New Roman" w:cs="Times New Roman"/>
          <w:b/>
          <w:bCs/>
          <w:sz w:val="28"/>
          <w:szCs w:val="28"/>
        </w:rPr>
        <w:t xml:space="preserve"> »</w:t>
      </w:r>
      <w:r w:rsidR="00C45CA4">
        <w:rPr>
          <w:rFonts w:ascii="Times New Roman" w:hAnsi="Times New Roman" w:cs="Times New Roman"/>
          <w:b/>
          <w:bCs/>
          <w:sz w:val="28"/>
          <w:szCs w:val="28"/>
        </w:rPr>
        <w:t xml:space="preserve"> июля</w:t>
      </w:r>
      <w:r w:rsidRPr="00C46ECB">
        <w:rPr>
          <w:rFonts w:ascii="Times New Roman" w:hAnsi="Times New Roman" w:cs="Times New Roman"/>
          <w:b/>
          <w:bCs/>
          <w:sz w:val="28"/>
          <w:szCs w:val="28"/>
        </w:rPr>
        <w:t xml:space="preserve"> 2019 г.                              </w:t>
      </w:r>
      <w:r w:rsidR="00C46E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6EC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45CA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C46EC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№</w:t>
      </w:r>
      <w:r w:rsidR="00C45CA4">
        <w:rPr>
          <w:rFonts w:ascii="Times New Roman" w:hAnsi="Times New Roman" w:cs="Times New Roman"/>
          <w:b/>
          <w:bCs/>
          <w:sz w:val="28"/>
          <w:szCs w:val="28"/>
        </w:rPr>
        <w:t xml:space="preserve"> 26</w:t>
      </w:r>
      <w:r w:rsidRPr="00C46ECB">
        <w:rPr>
          <w:rFonts w:ascii="Times New Roman" w:hAnsi="Times New Roman" w:cs="Times New Roman"/>
          <w:b/>
          <w:bCs/>
          <w:sz w:val="28"/>
          <w:szCs w:val="28"/>
        </w:rPr>
        <w:t xml:space="preserve"> - ПМА</w:t>
      </w:r>
    </w:p>
    <w:p w:rsidR="001E206D" w:rsidRPr="00C46ECB" w:rsidRDefault="001E206D" w:rsidP="001E206D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57EB" w:rsidRPr="002042BD" w:rsidRDefault="003957EB" w:rsidP="000A6267">
      <w:pPr>
        <w:spacing w:after="0" w:line="100" w:lineRule="atLeast"/>
        <w:rPr>
          <w:rFonts w:ascii="Times New Roman" w:hAnsi="Times New Roman" w:cs="Times New Roman"/>
          <w:b/>
          <w:bCs/>
          <w:sz w:val="27"/>
          <w:szCs w:val="27"/>
        </w:rPr>
      </w:pPr>
    </w:p>
    <w:p w:rsidR="001E206D" w:rsidRDefault="001E206D" w:rsidP="001E20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204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местной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4204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от 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bookmarkStart w:id="0" w:name="_GoBack"/>
      <w:r w:rsidRPr="0043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bCs/>
          <w:sz w:val="28"/>
          <w:szCs w:val="28"/>
        </w:rPr>
        <w:t>февраля</w:t>
      </w:r>
      <w:r w:rsidRPr="00434204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434204">
        <w:rPr>
          <w:rFonts w:ascii="Times New Roman" w:hAnsi="Times New Roman" w:cs="Times New Roman"/>
          <w:bCs/>
          <w:sz w:val="28"/>
          <w:szCs w:val="28"/>
        </w:rPr>
        <w:t xml:space="preserve"> г. № 6-ПМА </w:t>
      </w:r>
      <w:r w:rsidR="00CA707E">
        <w:rPr>
          <w:rFonts w:ascii="Times New Roman" w:hAnsi="Times New Roman" w:cs="Times New Roman"/>
          <w:bCs/>
          <w:sz w:val="28"/>
          <w:szCs w:val="28"/>
        </w:rPr>
        <w:br/>
      </w:r>
      <w:r w:rsidRPr="00434204">
        <w:rPr>
          <w:rFonts w:ascii="Times New Roman" w:hAnsi="Times New Roman" w:cs="Times New Roman"/>
          <w:bCs/>
          <w:sz w:val="28"/>
          <w:szCs w:val="28"/>
        </w:rPr>
        <w:t>«</w:t>
      </w:r>
      <w:r w:rsidRPr="001E206D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использования бюджетных ассигнований резервного фонда местной администрации внутригородского муниципального образования </w:t>
      </w:r>
      <w:r w:rsidRPr="00CA707E">
        <w:rPr>
          <w:rFonts w:ascii="Times New Roman" w:hAnsi="Times New Roman" w:cs="Times New Roman"/>
          <w:bCs/>
          <w:sz w:val="28"/>
          <w:szCs w:val="28"/>
        </w:rPr>
        <w:t>города Севастополя Гагаринский муниципальный округ»</w:t>
      </w:r>
    </w:p>
    <w:p w:rsidR="00CA707E" w:rsidRPr="00CA707E" w:rsidRDefault="00CA707E" w:rsidP="001E20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206D" w:rsidRPr="00CA707E" w:rsidRDefault="00CA707E" w:rsidP="00CA707E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707E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81 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A707E">
        <w:rPr>
          <w:rFonts w:ascii="Times New Roman" w:eastAsia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A707E">
        <w:rPr>
          <w:rFonts w:ascii="Times New Roman" w:eastAsia="Times New Roman" w:hAnsi="Times New Roman" w:cs="Times New Roman"/>
          <w:sz w:val="28"/>
          <w:szCs w:val="28"/>
        </w:rPr>
        <w:t xml:space="preserve"> о бюджетном процессе во </w:t>
      </w:r>
      <w:r w:rsidRPr="00CA70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внутригородско</w:t>
      </w:r>
      <w:r w:rsidRPr="00CA707E">
        <w:rPr>
          <w:rFonts w:ascii="Times New Roman" w:eastAsia="Times New Roman" w:hAnsi="Times New Roman" w:cs="Times New Roman"/>
          <w:sz w:val="28"/>
          <w:szCs w:val="28"/>
        </w:rPr>
        <w:t>м муниципальном</w:t>
      </w:r>
      <w:r w:rsidRPr="00CA70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образовани</w:t>
      </w:r>
      <w:r w:rsidRPr="00CA70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A70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города Севастополя Гагаринский муниципальный </w:t>
      </w:r>
      <w:r w:rsidRPr="00CA707E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67467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4670" w:rsidRPr="00674670">
        <w:rPr>
          <w:rFonts w:ascii="Times New Roman" w:eastAsia="Times New Roman" w:hAnsi="Times New Roman" w:cs="Times New Roman"/>
          <w:sz w:val="28"/>
          <w:szCs w:val="28"/>
        </w:rPr>
        <w:t>утвержденным решением</w:t>
      </w:r>
      <w:r w:rsidR="00674670">
        <w:rPr>
          <w:rFonts w:ascii="Times New Roman" w:eastAsia="Times New Roman" w:hAnsi="Times New Roman" w:cs="Times New Roman"/>
          <w:sz w:val="28"/>
          <w:szCs w:val="28"/>
        </w:rPr>
        <w:t xml:space="preserve"> Совета Гагаринского муниципального округа </w:t>
      </w:r>
      <w:r w:rsidR="00674670">
        <w:rPr>
          <w:rFonts w:ascii="Times New Roman" w:eastAsia="Times New Roman" w:hAnsi="Times New Roman" w:cs="Times New Roman"/>
          <w:sz w:val="28"/>
          <w:szCs w:val="28"/>
        </w:rPr>
        <w:br/>
        <w:t xml:space="preserve">от 23 ноября 2018 г. № 132 «Об утверждении </w:t>
      </w:r>
      <w:r w:rsidR="00674670" w:rsidRPr="00CA707E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67467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74670" w:rsidRPr="00CA707E">
        <w:rPr>
          <w:rFonts w:ascii="Times New Roman" w:eastAsia="Times New Roman" w:hAnsi="Times New Roman" w:cs="Times New Roman"/>
          <w:sz w:val="28"/>
          <w:szCs w:val="28"/>
        </w:rPr>
        <w:t xml:space="preserve"> о бюджетном процессе во </w:t>
      </w:r>
      <w:r w:rsidR="00674670" w:rsidRPr="00CA70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внутригородско</w:t>
      </w:r>
      <w:r w:rsidR="00674670" w:rsidRPr="00CA707E">
        <w:rPr>
          <w:rFonts w:ascii="Times New Roman" w:eastAsia="Times New Roman" w:hAnsi="Times New Roman" w:cs="Times New Roman"/>
          <w:sz w:val="28"/>
          <w:szCs w:val="28"/>
        </w:rPr>
        <w:t>м муниципальном</w:t>
      </w:r>
      <w:r w:rsidR="00674670" w:rsidRPr="00CA70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образовани</w:t>
      </w:r>
      <w:r w:rsidR="00674670" w:rsidRPr="00CA707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74670" w:rsidRPr="00CA70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города Севастополя Гагаринский муниципальный </w:t>
      </w:r>
      <w:r w:rsidR="00674670" w:rsidRPr="00CA707E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674670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редакции»</w:t>
      </w:r>
      <w:r w:rsidRPr="00CA707E">
        <w:rPr>
          <w:rFonts w:ascii="Times New Roman" w:eastAsia="Times New Roman" w:hAnsi="Times New Roman" w:cs="Times New Roman"/>
          <w:sz w:val="28"/>
          <w:szCs w:val="28"/>
        </w:rPr>
        <w:t xml:space="preserve">, местная администрация внутригородского муниципального образования города Севастополя Гагаринский муниципальный округ </w:t>
      </w:r>
      <w:r w:rsidR="001E206D" w:rsidRPr="00CA707E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1E206D" w:rsidRPr="00CA707E" w:rsidRDefault="001E206D" w:rsidP="001E206D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206D" w:rsidRDefault="001E206D" w:rsidP="00674670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7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CA707E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CA707E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 местной администрации внутригородского</w:t>
      </w:r>
      <w:r w:rsidRPr="004342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 города Севастополя Гагаринский муниципальный округ </w:t>
      </w:r>
      <w:r w:rsidR="00674670" w:rsidRPr="00674670">
        <w:rPr>
          <w:rFonts w:ascii="Times New Roman" w:hAnsi="Times New Roman" w:cs="Times New Roman"/>
          <w:bCs/>
          <w:color w:val="000000"/>
          <w:sz w:val="28"/>
          <w:szCs w:val="28"/>
        </w:rPr>
        <w:t>от 10 февраля 2016 г. № 6-ПМА «Об утверждении Порядка использования бюджетных ассигнований резервного фонда местной администрации внутригородского муниципального образования города Севастополя Гагаринский муниципальный округ»</w:t>
      </w:r>
      <w:r w:rsidRPr="00ED16C5">
        <w:rPr>
          <w:rFonts w:ascii="Times New Roman" w:hAnsi="Times New Roman" w:cs="Times New Roman"/>
          <w:sz w:val="28"/>
          <w:szCs w:val="28"/>
        </w:rPr>
        <w:t xml:space="preserve"> </w:t>
      </w:r>
      <w:r w:rsidRPr="00A479C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E206D" w:rsidRDefault="001E206D" w:rsidP="001E206D">
      <w:pPr>
        <w:shd w:val="clear" w:color="auto" w:fill="FFFFFF"/>
        <w:spacing w:after="0" w:line="29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40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1.1. </w:t>
      </w:r>
      <w:r w:rsidR="004715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F2407C">
        <w:rPr>
          <w:rFonts w:ascii="Times New Roman" w:hAnsi="Times New Roman" w:cs="Times New Roman"/>
          <w:bCs/>
          <w:color w:val="000000"/>
          <w:sz w:val="28"/>
          <w:szCs w:val="28"/>
        </w:rPr>
        <w:t>пункт</w:t>
      </w:r>
      <w:r w:rsidR="00471511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F240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71511">
        <w:rPr>
          <w:rFonts w:ascii="Times New Roman" w:hAnsi="Times New Roman" w:cs="Times New Roman"/>
          <w:bCs/>
          <w:color w:val="000000"/>
          <w:sz w:val="28"/>
          <w:szCs w:val="28"/>
        </w:rPr>
        <w:t>1.2.</w:t>
      </w:r>
      <w:r w:rsidRPr="00F240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раздела </w:t>
      </w:r>
      <w:r w:rsidR="0047151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F240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67844">
        <w:rPr>
          <w:rFonts w:ascii="Times New Roman" w:hAnsi="Times New Roman" w:cs="Times New Roman"/>
          <w:bCs/>
          <w:color w:val="000000"/>
          <w:sz w:val="28"/>
          <w:szCs w:val="28"/>
        </w:rPr>
        <w:t>после слов «на очередной финансовый год» дополнить словами «и на плановый период</w:t>
      </w:r>
      <w:r w:rsidR="00B67844" w:rsidRPr="00B6784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B6784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67844" w:rsidRPr="00B67844" w:rsidRDefault="001E206D" w:rsidP="00B67844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1.2.</w:t>
      </w:r>
      <w:r w:rsidR="00B678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Раздел 4 дополнить пунктом 4.3.</w:t>
      </w:r>
      <w:r w:rsidR="00B67844" w:rsidRPr="00B678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следующего содержания:</w:t>
      </w:r>
    </w:p>
    <w:p w:rsidR="001E206D" w:rsidRPr="00434204" w:rsidRDefault="00B67844" w:rsidP="001E206D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«4.3.</w:t>
      </w:r>
      <w:r w:rsidR="00C465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46505" w:rsidRPr="00C465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случае неиспользования бюджетных ассигнований резервного фонда </w:t>
      </w:r>
      <w:r w:rsidR="00C465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течение </w:t>
      </w:r>
      <w:r w:rsidR="00C46505" w:rsidRPr="00C46505">
        <w:rPr>
          <w:rFonts w:ascii="Times New Roman" w:hAnsi="Times New Roman" w:cs="Times New Roman"/>
          <w:bCs/>
          <w:color w:val="000000"/>
          <w:sz w:val="28"/>
          <w:szCs w:val="28"/>
        </w:rPr>
        <w:t>текуще</w:t>
      </w:r>
      <w:r w:rsidR="00C46505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C46505" w:rsidRPr="00C465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финансово</w:t>
      </w:r>
      <w:r w:rsidR="00C46505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C46505" w:rsidRPr="00C465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C4650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C46505" w:rsidRPr="00C465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размер резервного фонда </w:t>
      </w:r>
      <w:r w:rsidR="00C465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может </w:t>
      </w:r>
      <w:r w:rsidR="00C46505" w:rsidRPr="00C4650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сокраща</w:t>
      </w:r>
      <w:r w:rsidR="00C465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ться </w:t>
      </w:r>
      <w:r w:rsidR="00C46505" w:rsidRPr="00C46505">
        <w:rPr>
          <w:rFonts w:ascii="Times New Roman" w:hAnsi="Times New Roman" w:cs="Times New Roman"/>
          <w:bCs/>
          <w:color w:val="000000"/>
          <w:sz w:val="28"/>
          <w:szCs w:val="28"/>
        </w:rPr>
        <w:t>и перераспределя</w:t>
      </w:r>
      <w:r w:rsidR="00C46505">
        <w:rPr>
          <w:rFonts w:ascii="Times New Roman" w:hAnsi="Times New Roman" w:cs="Times New Roman"/>
          <w:bCs/>
          <w:color w:val="000000"/>
          <w:sz w:val="28"/>
          <w:szCs w:val="28"/>
        </w:rPr>
        <w:t>ться</w:t>
      </w:r>
      <w:r w:rsidR="00C46505" w:rsidRPr="00C465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другим статьям расходов местного бюджета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.»</w:t>
      </w:r>
      <w:r w:rsidR="00C4650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E206D" w:rsidRPr="00434204" w:rsidRDefault="001E206D" w:rsidP="001E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34204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Pr="00434204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1A2989" w:rsidRPr="00434204"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r w:rsidR="008757EC">
        <w:rPr>
          <w:rFonts w:ascii="Times New Roman" w:eastAsia="Times New Roman" w:hAnsi="Times New Roman" w:cs="Times New Roman"/>
          <w:sz w:val="28"/>
          <w:szCs w:val="28"/>
        </w:rPr>
        <w:t>его официального обнародования</w:t>
      </w:r>
      <w:r w:rsidRPr="004342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206D" w:rsidRPr="00434204" w:rsidRDefault="001E206D" w:rsidP="001E206D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3420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34204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Pr="00B4169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исполнения настоящего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собой.</w:t>
      </w:r>
    </w:p>
    <w:p w:rsidR="001E206D" w:rsidRPr="00434204" w:rsidRDefault="001E206D" w:rsidP="001E206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206D" w:rsidRDefault="001E206D" w:rsidP="001E206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206D" w:rsidRPr="00434204" w:rsidRDefault="001E206D" w:rsidP="001E206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206D" w:rsidRDefault="001E206D" w:rsidP="001E206D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Заместитель Главы </w:t>
      </w:r>
    </w:p>
    <w:p w:rsidR="00F40E24" w:rsidRDefault="001E206D" w:rsidP="001E206D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местной администрации                                                                        </w:t>
      </w:r>
      <w:r w:rsidRPr="00434204">
        <w:rPr>
          <w:rFonts w:ascii="Times New Roman" w:eastAsia="Times New Roman" w:hAnsi="Times New Roman" w:cs="Times New Roman"/>
          <w:sz w:val="28"/>
          <w:szCs w:val="28"/>
        </w:rPr>
        <w:t>О.В. Гомонец</w:t>
      </w:r>
    </w:p>
    <w:p w:rsidR="001E206D" w:rsidRDefault="001E206D" w:rsidP="001E206D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E206D" w:rsidRDefault="001E206D" w:rsidP="001E206D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E206D" w:rsidRDefault="001E206D" w:rsidP="001E206D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E206D" w:rsidRPr="002042BD" w:rsidRDefault="001E206D" w:rsidP="001E206D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DC4D89" w:rsidRPr="002042BD" w:rsidRDefault="00DC4D89" w:rsidP="000A6267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sectPr w:rsidR="00DC4D89" w:rsidRPr="002042BD" w:rsidSect="00C97A37">
      <w:headerReference w:type="default" r:id="rId9"/>
      <w:type w:val="nextColumn"/>
      <w:pgSz w:w="11906" w:h="16838"/>
      <w:pgMar w:top="1276" w:right="567" w:bottom="1134" w:left="1701" w:header="708" w:footer="720" w:gutter="0"/>
      <w:cols w:space="720"/>
      <w:titlePg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51B" w:rsidRDefault="0008451B">
      <w:pPr>
        <w:spacing w:after="0" w:line="240" w:lineRule="auto"/>
      </w:pPr>
      <w:r>
        <w:separator/>
      </w:r>
    </w:p>
  </w:endnote>
  <w:endnote w:type="continuationSeparator" w:id="0">
    <w:p w:rsidR="0008451B" w:rsidRDefault="0008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51B" w:rsidRDefault="0008451B">
      <w:pPr>
        <w:spacing w:after="0" w:line="240" w:lineRule="auto"/>
      </w:pPr>
      <w:r>
        <w:separator/>
      </w:r>
    </w:p>
  </w:footnote>
  <w:footnote w:type="continuationSeparator" w:id="0">
    <w:p w:rsidR="0008451B" w:rsidRDefault="0008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6273585"/>
      <w:docPartObj>
        <w:docPartGallery w:val="Page Numbers (Top of Page)"/>
        <w:docPartUnique/>
      </w:docPartObj>
    </w:sdtPr>
    <w:sdtEndPr/>
    <w:sdtContent>
      <w:p w:rsidR="00795FBD" w:rsidRDefault="00795F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CA4">
          <w:rPr>
            <w:noProof/>
          </w:rPr>
          <w:t>2</w:t>
        </w:r>
        <w:r>
          <w:fldChar w:fldCharType="end"/>
        </w:r>
      </w:p>
    </w:sdtContent>
  </w:sdt>
  <w:p w:rsidR="003957EB" w:rsidRPr="002A0E97" w:rsidRDefault="003957EB" w:rsidP="002A0E9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D51"/>
    <w:multiLevelType w:val="multilevel"/>
    <w:tmpl w:val="4C500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A4487"/>
    <w:rsid w:val="00011159"/>
    <w:rsid w:val="00020FB4"/>
    <w:rsid w:val="000370E2"/>
    <w:rsid w:val="0005198E"/>
    <w:rsid w:val="00056817"/>
    <w:rsid w:val="0006162D"/>
    <w:rsid w:val="00070756"/>
    <w:rsid w:val="0008451B"/>
    <w:rsid w:val="00091544"/>
    <w:rsid w:val="000A14C4"/>
    <w:rsid w:val="000A6267"/>
    <w:rsid w:val="000B4253"/>
    <w:rsid w:val="000C06FD"/>
    <w:rsid w:val="000C5924"/>
    <w:rsid w:val="000C7307"/>
    <w:rsid w:val="000E2FA9"/>
    <w:rsid w:val="00112763"/>
    <w:rsid w:val="00117B61"/>
    <w:rsid w:val="0012116C"/>
    <w:rsid w:val="0018287E"/>
    <w:rsid w:val="00183291"/>
    <w:rsid w:val="001A2989"/>
    <w:rsid w:val="001B118A"/>
    <w:rsid w:val="001D2E1A"/>
    <w:rsid w:val="001D59D4"/>
    <w:rsid w:val="001D67E2"/>
    <w:rsid w:val="001E1C95"/>
    <w:rsid w:val="001E206D"/>
    <w:rsid w:val="002042BD"/>
    <w:rsid w:val="0021366B"/>
    <w:rsid w:val="00220A0B"/>
    <w:rsid w:val="00222EFD"/>
    <w:rsid w:val="00232916"/>
    <w:rsid w:val="00241E0B"/>
    <w:rsid w:val="00245004"/>
    <w:rsid w:val="002522B3"/>
    <w:rsid w:val="002777EA"/>
    <w:rsid w:val="002848E5"/>
    <w:rsid w:val="00297D27"/>
    <w:rsid w:val="002A0E97"/>
    <w:rsid w:val="002B4FD1"/>
    <w:rsid w:val="002E1B28"/>
    <w:rsid w:val="002E450D"/>
    <w:rsid w:val="002F4336"/>
    <w:rsid w:val="002F4BD2"/>
    <w:rsid w:val="00327F3B"/>
    <w:rsid w:val="00337194"/>
    <w:rsid w:val="00370E21"/>
    <w:rsid w:val="003835C7"/>
    <w:rsid w:val="00391C7C"/>
    <w:rsid w:val="003957EB"/>
    <w:rsid w:val="003A096B"/>
    <w:rsid w:val="003A4487"/>
    <w:rsid w:val="003A5CBD"/>
    <w:rsid w:val="003C2418"/>
    <w:rsid w:val="003C6532"/>
    <w:rsid w:val="003D2954"/>
    <w:rsid w:val="003D31D8"/>
    <w:rsid w:val="003E587A"/>
    <w:rsid w:val="003F12A2"/>
    <w:rsid w:val="003F448E"/>
    <w:rsid w:val="00413411"/>
    <w:rsid w:val="00425201"/>
    <w:rsid w:val="00440D2D"/>
    <w:rsid w:val="00471511"/>
    <w:rsid w:val="004807A4"/>
    <w:rsid w:val="004A5AFC"/>
    <w:rsid w:val="004A786D"/>
    <w:rsid w:val="004C22CA"/>
    <w:rsid w:val="004C2FB6"/>
    <w:rsid w:val="004D1FCD"/>
    <w:rsid w:val="004F3968"/>
    <w:rsid w:val="004F610F"/>
    <w:rsid w:val="004F621B"/>
    <w:rsid w:val="004F715F"/>
    <w:rsid w:val="0052177A"/>
    <w:rsid w:val="00525992"/>
    <w:rsid w:val="00565A80"/>
    <w:rsid w:val="00567655"/>
    <w:rsid w:val="005A3EF4"/>
    <w:rsid w:val="005B4994"/>
    <w:rsid w:val="005C35C2"/>
    <w:rsid w:val="005C7C42"/>
    <w:rsid w:val="005D705D"/>
    <w:rsid w:val="005E0D8A"/>
    <w:rsid w:val="005E6636"/>
    <w:rsid w:val="006007F3"/>
    <w:rsid w:val="00610A66"/>
    <w:rsid w:val="006214CB"/>
    <w:rsid w:val="0062559E"/>
    <w:rsid w:val="006255E3"/>
    <w:rsid w:val="00625F75"/>
    <w:rsid w:val="00662F07"/>
    <w:rsid w:val="00664961"/>
    <w:rsid w:val="00674670"/>
    <w:rsid w:val="006833DF"/>
    <w:rsid w:val="00684764"/>
    <w:rsid w:val="006870B6"/>
    <w:rsid w:val="00692023"/>
    <w:rsid w:val="006A0D51"/>
    <w:rsid w:val="006A77CA"/>
    <w:rsid w:val="006C7B81"/>
    <w:rsid w:val="006E0FE5"/>
    <w:rsid w:val="007035F5"/>
    <w:rsid w:val="00704228"/>
    <w:rsid w:val="00706479"/>
    <w:rsid w:val="007447CE"/>
    <w:rsid w:val="00756574"/>
    <w:rsid w:val="00762230"/>
    <w:rsid w:val="00781F96"/>
    <w:rsid w:val="00787DEF"/>
    <w:rsid w:val="00795FBD"/>
    <w:rsid w:val="007A5889"/>
    <w:rsid w:val="007B44EA"/>
    <w:rsid w:val="007E1418"/>
    <w:rsid w:val="008257D0"/>
    <w:rsid w:val="0083081E"/>
    <w:rsid w:val="00831715"/>
    <w:rsid w:val="00834B1E"/>
    <w:rsid w:val="00852DB5"/>
    <w:rsid w:val="008563C7"/>
    <w:rsid w:val="0086418A"/>
    <w:rsid w:val="00864D66"/>
    <w:rsid w:val="008716A6"/>
    <w:rsid w:val="00874447"/>
    <w:rsid w:val="008757EC"/>
    <w:rsid w:val="00886710"/>
    <w:rsid w:val="0089523E"/>
    <w:rsid w:val="008C1256"/>
    <w:rsid w:val="008E3860"/>
    <w:rsid w:val="008F481A"/>
    <w:rsid w:val="009012F1"/>
    <w:rsid w:val="0092353C"/>
    <w:rsid w:val="00925E7A"/>
    <w:rsid w:val="009325B9"/>
    <w:rsid w:val="00946E6B"/>
    <w:rsid w:val="00947121"/>
    <w:rsid w:val="00947FCF"/>
    <w:rsid w:val="0098119D"/>
    <w:rsid w:val="009814D0"/>
    <w:rsid w:val="009966EB"/>
    <w:rsid w:val="009B4803"/>
    <w:rsid w:val="009B4F03"/>
    <w:rsid w:val="009F1C7D"/>
    <w:rsid w:val="00A026EE"/>
    <w:rsid w:val="00A12084"/>
    <w:rsid w:val="00A20B16"/>
    <w:rsid w:val="00A41D55"/>
    <w:rsid w:val="00A43150"/>
    <w:rsid w:val="00A67DA7"/>
    <w:rsid w:val="00A7554C"/>
    <w:rsid w:val="00A96768"/>
    <w:rsid w:val="00A97CB0"/>
    <w:rsid w:val="00AA1042"/>
    <w:rsid w:val="00AA11A8"/>
    <w:rsid w:val="00AA533F"/>
    <w:rsid w:val="00AA57F9"/>
    <w:rsid w:val="00AB1F57"/>
    <w:rsid w:val="00AE0556"/>
    <w:rsid w:val="00AE0C40"/>
    <w:rsid w:val="00AE622A"/>
    <w:rsid w:val="00B05355"/>
    <w:rsid w:val="00B22075"/>
    <w:rsid w:val="00B67844"/>
    <w:rsid w:val="00B94C71"/>
    <w:rsid w:val="00BA1C2F"/>
    <w:rsid w:val="00BA4D35"/>
    <w:rsid w:val="00BA58FE"/>
    <w:rsid w:val="00BA7703"/>
    <w:rsid w:val="00BC3AE7"/>
    <w:rsid w:val="00BC5B54"/>
    <w:rsid w:val="00BD753B"/>
    <w:rsid w:val="00BE3584"/>
    <w:rsid w:val="00BE55C2"/>
    <w:rsid w:val="00C10459"/>
    <w:rsid w:val="00C25D57"/>
    <w:rsid w:val="00C27905"/>
    <w:rsid w:val="00C45CA4"/>
    <w:rsid w:val="00C46505"/>
    <w:rsid w:val="00C46ECB"/>
    <w:rsid w:val="00C94FA2"/>
    <w:rsid w:val="00C97A37"/>
    <w:rsid w:val="00CA707E"/>
    <w:rsid w:val="00CC38CE"/>
    <w:rsid w:val="00CC47A9"/>
    <w:rsid w:val="00CC6EA5"/>
    <w:rsid w:val="00CC73E5"/>
    <w:rsid w:val="00CE6EA6"/>
    <w:rsid w:val="00CF0E4E"/>
    <w:rsid w:val="00D02D77"/>
    <w:rsid w:val="00D047A1"/>
    <w:rsid w:val="00D26537"/>
    <w:rsid w:val="00D37B8D"/>
    <w:rsid w:val="00D50486"/>
    <w:rsid w:val="00D702F4"/>
    <w:rsid w:val="00D771CE"/>
    <w:rsid w:val="00D91F6E"/>
    <w:rsid w:val="00DA191F"/>
    <w:rsid w:val="00DB4F25"/>
    <w:rsid w:val="00DC4D89"/>
    <w:rsid w:val="00DC79AF"/>
    <w:rsid w:val="00DE2129"/>
    <w:rsid w:val="00DF0B0D"/>
    <w:rsid w:val="00E42BB6"/>
    <w:rsid w:val="00E43930"/>
    <w:rsid w:val="00E47393"/>
    <w:rsid w:val="00E5245B"/>
    <w:rsid w:val="00E540D1"/>
    <w:rsid w:val="00EA4DF4"/>
    <w:rsid w:val="00EB6346"/>
    <w:rsid w:val="00ED697B"/>
    <w:rsid w:val="00EE15A0"/>
    <w:rsid w:val="00EE2E06"/>
    <w:rsid w:val="00F12C7A"/>
    <w:rsid w:val="00F132F5"/>
    <w:rsid w:val="00F13780"/>
    <w:rsid w:val="00F16065"/>
    <w:rsid w:val="00F25947"/>
    <w:rsid w:val="00F40E24"/>
    <w:rsid w:val="00F7407A"/>
    <w:rsid w:val="00F81D3D"/>
    <w:rsid w:val="00FB1FD4"/>
    <w:rsid w:val="00FB6BD0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Прямая со стрелкой 5"/>
        <o:r id="V:Rule4" type="connector" idref="#Прямая со стрелкой 6"/>
      </o:rules>
    </o:shapelayout>
  </w:shapeDefaults>
  <w:doNotEmbedSmartTags/>
  <w:decimalSymbol w:val="."/>
  <w:listSeparator w:val=";"/>
  <w15:docId w15:val="{1094212C-4078-485F-9CB0-CF6D77FA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C9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5">
    <w:name w:val="heading 5"/>
    <w:basedOn w:val="a"/>
    <w:next w:val="a"/>
    <w:link w:val="50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E1C95"/>
  </w:style>
  <w:style w:type="character" w:customStyle="1" w:styleId="a3">
    <w:name w:val="Текст выноски Знак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uiPriority w:val="99"/>
    <w:rsid w:val="001E1C95"/>
  </w:style>
  <w:style w:type="character" w:customStyle="1" w:styleId="a5">
    <w:name w:val="Нижний колонтитул Знак"/>
    <w:basedOn w:val="1"/>
    <w:rsid w:val="001E1C95"/>
  </w:style>
  <w:style w:type="paragraph" w:customStyle="1" w:styleId="a6">
    <w:name w:val="Заголовок"/>
    <w:basedOn w:val="a"/>
    <w:next w:val="a7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rsid w:val="001E1C95"/>
    <w:pPr>
      <w:spacing w:after="120"/>
    </w:pPr>
  </w:style>
  <w:style w:type="paragraph" w:styleId="a8">
    <w:name w:val="List"/>
    <w:basedOn w:val="a7"/>
    <w:rsid w:val="001E1C95"/>
    <w:rPr>
      <w:rFonts w:cs="Mangal"/>
    </w:rPr>
  </w:style>
  <w:style w:type="paragraph" w:customStyle="1" w:styleId="10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2">
    <w:name w:val="Абзац списка1"/>
    <w:basedOn w:val="a"/>
    <w:rsid w:val="001E1C95"/>
    <w:pPr>
      <w:ind w:left="720"/>
    </w:pPr>
  </w:style>
  <w:style w:type="paragraph" w:customStyle="1" w:styleId="13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Balloon Text"/>
    <w:basedOn w:val="a"/>
    <w:link w:val="14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link w:val="ab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c">
    <w:name w:val="Normal (Web)"/>
    <w:basedOn w:val="a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d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A0E97"/>
    <w:rPr>
      <w:rFonts w:eastAsia="Calibri"/>
      <w:b/>
      <w:bCs/>
      <w:i/>
      <w:iCs/>
      <w:sz w:val="26"/>
      <w:szCs w:val="26"/>
      <w:lang w:eastAsia="uk-UA"/>
    </w:rPr>
  </w:style>
  <w:style w:type="paragraph" w:customStyle="1" w:styleId="p9">
    <w:name w:val="p9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10">
    <w:name w:val="p10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15A0"/>
  </w:style>
  <w:style w:type="paragraph" w:styleId="ae">
    <w:name w:val="List Paragraph"/>
    <w:basedOn w:val="a"/>
    <w:uiPriority w:val="34"/>
    <w:qFormat/>
    <w:rsid w:val="007035F5"/>
    <w:pPr>
      <w:suppressAutoHyphens w:val="0"/>
      <w:ind w:left="720"/>
      <w:contextualSpacing/>
    </w:pPr>
    <w:rPr>
      <w:rFonts w:asciiTheme="minorHAnsi" w:eastAsiaTheme="minorEastAsia" w:hAnsiTheme="minorHAnsi" w:cstheme="minorBidi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BB08C-70E2-4043-9675-2551336F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122</cp:revision>
  <cp:lastPrinted>2019-07-15T10:29:00Z</cp:lastPrinted>
  <dcterms:created xsi:type="dcterms:W3CDTF">2015-06-29T10:00:00Z</dcterms:created>
  <dcterms:modified xsi:type="dcterms:W3CDTF">2019-07-17T10:54:00Z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